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20" w:rsidRDefault="0016338B" w:rsidP="0073508E">
      <w:pPr>
        <w:spacing w:after="0" w:line="240" w:lineRule="auto"/>
        <w:jc w:val="center"/>
        <w:rPr>
          <w:b/>
          <w:sz w:val="34"/>
          <w:szCs w:val="28"/>
        </w:rPr>
      </w:pPr>
      <w:r>
        <w:rPr>
          <w:b/>
          <w:noProof/>
          <w:sz w:val="34"/>
          <w:szCs w:val="28"/>
        </w:rPr>
        <w:drawing>
          <wp:anchor distT="0" distB="0" distL="114300" distR="114300" simplePos="0" relativeHeight="251676672" behindDoc="0" locked="0" layoutInCell="1" allowOverlap="1">
            <wp:simplePos x="0" y="0"/>
            <wp:positionH relativeFrom="column">
              <wp:posOffset>209550</wp:posOffset>
            </wp:positionH>
            <wp:positionV relativeFrom="paragraph">
              <wp:posOffset>-95250</wp:posOffset>
            </wp:positionV>
            <wp:extent cx="1409700" cy="838200"/>
            <wp:effectExtent l="19050" t="0" r="0" b="0"/>
            <wp:wrapNone/>
            <wp:docPr id="12" name="Picture 11" descr="VROP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P Small.jpg"/>
                    <pic:cNvPicPr/>
                  </pic:nvPicPr>
                  <pic:blipFill>
                    <a:blip r:embed="rId5" cstate="print"/>
                    <a:stretch>
                      <a:fillRect/>
                    </a:stretch>
                  </pic:blipFill>
                  <pic:spPr>
                    <a:xfrm>
                      <a:off x="0" y="0"/>
                      <a:ext cx="1409700" cy="838200"/>
                    </a:xfrm>
                    <a:prstGeom prst="rect">
                      <a:avLst/>
                    </a:prstGeom>
                  </pic:spPr>
                </pic:pic>
              </a:graphicData>
            </a:graphic>
          </wp:anchor>
        </w:drawing>
      </w:r>
      <w:r w:rsidR="00BD4F20" w:rsidRPr="0073508E">
        <w:rPr>
          <w:b/>
          <w:sz w:val="34"/>
          <w:szCs w:val="28"/>
        </w:rPr>
        <w:t xml:space="preserve">Valley ROP </w:t>
      </w:r>
    </w:p>
    <w:p w:rsidR="00116971" w:rsidRPr="0073508E" w:rsidRDefault="00116971" w:rsidP="0073508E">
      <w:pPr>
        <w:spacing w:after="0" w:line="240" w:lineRule="auto"/>
        <w:jc w:val="center"/>
        <w:rPr>
          <w:b/>
          <w:sz w:val="34"/>
          <w:szCs w:val="28"/>
        </w:rPr>
      </w:pPr>
      <w:r>
        <w:rPr>
          <w:b/>
          <w:sz w:val="34"/>
          <w:szCs w:val="28"/>
        </w:rPr>
        <w:t>Fire Fighting Pathway overview</w:t>
      </w:r>
    </w:p>
    <w:p w:rsidR="0073508E" w:rsidRDefault="0073508E" w:rsidP="0073508E">
      <w:pPr>
        <w:spacing w:after="0" w:line="240" w:lineRule="auto"/>
        <w:rPr>
          <w:sz w:val="24"/>
          <w:szCs w:val="28"/>
        </w:rPr>
      </w:pPr>
    </w:p>
    <w:p w:rsidR="0073508E" w:rsidRDefault="0073508E" w:rsidP="0073508E">
      <w:pPr>
        <w:spacing w:after="0" w:line="240" w:lineRule="auto"/>
        <w:rPr>
          <w:sz w:val="24"/>
          <w:szCs w:val="28"/>
        </w:rPr>
      </w:pPr>
    </w:p>
    <w:p w:rsidR="00BF1C6C" w:rsidRDefault="00BD4F20" w:rsidP="0073508E">
      <w:pPr>
        <w:spacing w:after="0" w:line="240" w:lineRule="auto"/>
        <w:rPr>
          <w:sz w:val="24"/>
          <w:szCs w:val="28"/>
        </w:rPr>
      </w:pPr>
      <w:r>
        <w:rPr>
          <w:sz w:val="24"/>
          <w:szCs w:val="28"/>
        </w:rPr>
        <w:t>Valley Regional Occupational Program (ROP) in conjunction with Kings Canyon Unified School District</w:t>
      </w:r>
      <w:r w:rsidR="00790B19">
        <w:rPr>
          <w:sz w:val="24"/>
          <w:szCs w:val="28"/>
        </w:rPr>
        <w:t>, Reedley College</w:t>
      </w:r>
      <w:r w:rsidR="00BF1C6C">
        <w:rPr>
          <w:sz w:val="24"/>
          <w:szCs w:val="28"/>
        </w:rPr>
        <w:t>, Fresno City College</w:t>
      </w:r>
      <w:r>
        <w:rPr>
          <w:sz w:val="24"/>
          <w:szCs w:val="28"/>
        </w:rPr>
        <w:t xml:space="preserve"> and the City of Reedley, offer</w:t>
      </w:r>
      <w:r w:rsidR="00116971">
        <w:rPr>
          <w:sz w:val="24"/>
          <w:szCs w:val="28"/>
        </w:rPr>
        <w:t>s</w:t>
      </w:r>
      <w:r>
        <w:rPr>
          <w:sz w:val="24"/>
          <w:szCs w:val="28"/>
        </w:rPr>
        <w:t xml:space="preserve"> a Fire Fighting pathway program where students can learn the basics </w:t>
      </w:r>
      <w:r w:rsidR="00116971">
        <w:rPr>
          <w:sz w:val="24"/>
          <w:szCs w:val="28"/>
        </w:rPr>
        <w:t xml:space="preserve">Fire Fighting </w:t>
      </w:r>
      <w:r>
        <w:rPr>
          <w:sz w:val="24"/>
          <w:szCs w:val="28"/>
        </w:rPr>
        <w:t xml:space="preserve">skills and earn important </w:t>
      </w:r>
      <w:r w:rsidR="00116971">
        <w:rPr>
          <w:sz w:val="24"/>
          <w:szCs w:val="28"/>
        </w:rPr>
        <w:t xml:space="preserve">industry </w:t>
      </w:r>
      <w:r>
        <w:rPr>
          <w:sz w:val="24"/>
          <w:szCs w:val="28"/>
        </w:rPr>
        <w:t xml:space="preserve">certifications </w:t>
      </w:r>
      <w:r w:rsidR="00790B19">
        <w:rPr>
          <w:sz w:val="24"/>
          <w:szCs w:val="28"/>
        </w:rPr>
        <w:t xml:space="preserve">in order to become a Fire fighter.  </w:t>
      </w:r>
    </w:p>
    <w:p w:rsidR="0073508E" w:rsidRDefault="0073508E" w:rsidP="0073508E">
      <w:pPr>
        <w:spacing w:after="0" w:line="240" w:lineRule="auto"/>
        <w:rPr>
          <w:sz w:val="24"/>
          <w:szCs w:val="28"/>
        </w:rPr>
      </w:pPr>
    </w:p>
    <w:p w:rsidR="00BD4F20" w:rsidRDefault="00790B19" w:rsidP="0073508E">
      <w:pPr>
        <w:spacing w:after="0" w:line="240" w:lineRule="auto"/>
        <w:rPr>
          <w:sz w:val="24"/>
          <w:szCs w:val="28"/>
        </w:rPr>
      </w:pPr>
      <w:r>
        <w:rPr>
          <w:sz w:val="24"/>
          <w:szCs w:val="28"/>
        </w:rPr>
        <w:t xml:space="preserve">Students first take the </w:t>
      </w:r>
      <w:r w:rsidRPr="00790B19">
        <w:rPr>
          <w:sz w:val="24"/>
          <w:szCs w:val="28"/>
          <w:u w:val="single"/>
        </w:rPr>
        <w:t>"Urban/Rural Fire Fighting"</w:t>
      </w:r>
      <w:r>
        <w:rPr>
          <w:sz w:val="24"/>
          <w:szCs w:val="28"/>
        </w:rPr>
        <w:t xml:space="preserve"> class during the Junior year, </w:t>
      </w:r>
      <w:r w:rsidR="00116971">
        <w:rPr>
          <w:sz w:val="24"/>
          <w:szCs w:val="28"/>
        </w:rPr>
        <w:t xml:space="preserve">and </w:t>
      </w:r>
      <w:r>
        <w:rPr>
          <w:sz w:val="24"/>
          <w:szCs w:val="28"/>
        </w:rPr>
        <w:t>the "</w:t>
      </w:r>
      <w:proofErr w:type="spellStart"/>
      <w:r>
        <w:rPr>
          <w:sz w:val="24"/>
          <w:szCs w:val="28"/>
        </w:rPr>
        <w:t>Wildland</w:t>
      </w:r>
      <w:proofErr w:type="spellEnd"/>
      <w:r>
        <w:rPr>
          <w:sz w:val="24"/>
          <w:szCs w:val="28"/>
        </w:rPr>
        <w:t xml:space="preserve">" fire fighting course as Seniors.  The classes are designed to give students all the basic tools, skills, certifications and knowledge to become </w:t>
      </w:r>
      <w:r w:rsidRPr="00790B19">
        <w:rPr>
          <w:sz w:val="24"/>
          <w:szCs w:val="28"/>
        </w:rPr>
        <w:t>paid call firefighter</w:t>
      </w:r>
      <w:r>
        <w:rPr>
          <w:sz w:val="24"/>
          <w:szCs w:val="28"/>
        </w:rPr>
        <w:t>s, enter the fire academy or work for the US Forest Service</w:t>
      </w:r>
      <w:r w:rsidR="00116971">
        <w:rPr>
          <w:sz w:val="24"/>
          <w:szCs w:val="28"/>
        </w:rPr>
        <w:t xml:space="preserve"> in a wide array of jobs</w:t>
      </w:r>
      <w:r w:rsidR="00BF1C6C">
        <w:rPr>
          <w:sz w:val="24"/>
          <w:szCs w:val="28"/>
        </w:rPr>
        <w:t xml:space="preserve">. </w:t>
      </w:r>
      <w:r w:rsidR="00116971">
        <w:rPr>
          <w:sz w:val="24"/>
          <w:szCs w:val="28"/>
        </w:rPr>
        <w:t xml:space="preserve">Summer paid internships are available to all the successful students through the Reedley Fire Department and the US Forest Service.   </w:t>
      </w:r>
    </w:p>
    <w:p w:rsidR="0073508E" w:rsidRDefault="0073508E" w:rsidP="0073508E">
      <w:pPr>
        <w:spacing w:after="0" w:line="240" w:lineRule="auto"/>
        <w:rPr>
          <w:sz w:val="24"/>
          <w:szCs w:val="28"/>
        </w:rPr>
      </w:pPr>
    </w:p>
    <w:p w:rsidR="0016338B" w:rsidRDefault="00116971" w:rsidP="0016338B">
      <w:pPr>
        <w:spacing w:after="0" w:line="240" w:lineRule="auto"/>
        <w:rPr>
          <w:sz w:val="24"/>
          <w:szCs w:val="28"/>
        </w:rPr>
      </w:pPr>
      <w:r>
        <w:rPr>
          <w:sz w:val="24"/>
          <w:szCs w:val="28"/>
        </w:rPr>
        <w:t>Because of the strong partnership between Valley ROP and the State Center Community C</w:t>
      </w:r>
      <w:r w:rsidRPr="00116971">
        <w:rPr>
          <w:sz w:val="24"/>
          <w:szCs w:val="28"/>
        </w:rPr>
        <w:t>ollege district</w:t>
      </w:r>
      <w:r>
        <w:rPr>
          <w:sz w:val="24"/>
          <w:szCs w:val="28"/>
        </w:rPr>
        <w:t xml:space="preserve">, students can earn up to 16 college units by taking advantage of the "Dual Enrollment". </w:t>
      </w:r>
      <w:r w:rsidR="00BF1C6C">
        <w:rPr>
          <w:sz w:val="24"/>
          <w:szCs w:val="28"/>
        </w:rPr>
        <w:t xml:space="preserve">  The college courses, textbooks and materials are free for the KCUSD students who enroll in the Fire Fighting pathway.  </w:t>
      </w:r>
    </w:p>
    <w:p w:rsidR="0016338B" w:rsidRPr="00FA0670" w:rsidRDefault="0016338B" w:rsidP="0016338B">
      <w:pPr>
        <w:spacing w:after="0" w:line="240" w:lineRule="auto"/>
        <w:rPr>
          <w:rFonts w:cs="Arial"/>
          <w:bCs/>
          <w:sz w:val="20"/>
          <w:szCs w:val="20"/>
        </w:rPr>
      </w:pPr>
    </w:p>
    <w:p w:rsidR="0016338B" w:rsidRDefault="0016338B" w:rsidP="0073508E">
      <w:pPr>
        <w:spacing w:after="0" w:line="240" w:lineRule="auto"/>
        <w:rPr>
          <w:sz w:val="24"/>
          <w:szCs w:val="28"/>
        </w:rPr>
        <w:sectPr w:rsidR="0016338B" w:rsidSect="0016338B">
          <w:type w:val="continuous"/>
          <w:pgSz w:w="15840" w:h="12240" w:orient="landscape"/>
          <w:pgMar w:top="720" w:right="720" w:bottom="720" w:left="720" w:header="720" w:footer="720" w:gutter="0"/>
          <w:cols w:space="720"/>
          <w:docGrid w:linePitch="360"/>
        </w:sectPr>
      </w:pPr>
    </w:p>
    <w:p w:rsidR="0016338B" w:rsidRPr="00DA7CEF" w:rsidRDefault="0016338B" w:rsidP="0016338B">
      <w:pPr>
        <w:spacing w:after="0" w:line="240" w:lineRule="auto"/>
        <w:jc w:val="both"/>
        <w:rPr>
          <w:rFonts w:cs="Arial"/>
          <w:b/>
          <w:bCs/>
          <w:sz w:val="24"/>
          <w:szCs w:val="24"/>
        </w:rPr>
      </w:pPr>
      <w:r w:rsidRPr="00DA7CEF">
        <w:rPr>
          <w:rFonts w:cs="Arial"/>
          <w:b/>
          <w:bCs/>
          <w:sz w:val="24"/>
          <w:szCs w:val="24"/>
        </w:rPr>
        <w:lastRenderedPageBreak/>
        <w:t>Class Description:</w:t>
      </w:r>
    </w:p>
    <w:p w:rsidR="0016338B" w:rsidRPr="00DA7CEF" w:rsidRDefault="0073508E" w:rsidP="0016338B">
      <w:pPr>
        <w:spacing w:after="0" w:line="240" w:lineRule="auto"/>
        <w:ind w:left="540"/>
        <w:jc w:val="both"/>
        <w:rPr>
          <w:rFonts w:cs="Arial"/>
          <w:b/>
          <w:bCs/>
          <w:sz w:val="24"/>
          <w:szCs w:val="24"/>
        </w:rPr>
      </w:pPr>
      <w:r w:rsidRPr="00DA7CEF">
        <w:rPr>
          <w:rFonts w:cs="Arial"/>
          <w:b/>
          <w:bCs/>
          <w:sz w:val="24"/>
          <w:szCs w:val="24"/>
        </w:rPr>
        <w:t xml:space="preserve">U/R Fire Fighting (Juniors) </w:t>
      </w:r>
      <w:r w:rsidR="0016338B" w:rsidRPr="00DA7CEF">
        <w:rPr>
          <w:rFonts w:cs="Arial"/>
          <w:b/>
          <w:bCs/>
          <w:sz w:val="24"/>
          <w:szCs w:val="24"/>
        </w:rPr>
        <w:t xml:space="preserve">– Class </w:t>
      </w:r>
      <w:r w:rsidR="00DA7CEF">
        <w:rPr>
          <w:rFonts w:cs="Arial"/>
          <w:b/>
          <w:bCs/>
          <w:sz w:val="24"/>
          <w:szCs w:val="24"/>
        </w:rPr>
        <w:t xml:space="preserve">is held </w:t>
      </w:r>
      <w:r w:rsidR="0016338B" w:rsidRPr="00DA7CEF">
        <w:rPr>
          <w:rFonts w:cs="Arial"/>
          <w:b/>
          <w:bCs/>
          <w:sz w:val="24"/>
          <w:szCs w:val="24"/>
        </w:rPr>
        <w:t>at Reedley Fire Department</w:t>
      </w:r>
    </w:p>
    <w:p w:rsidR="0016338B" w:rsidRPr="00DA7CEF" w:rsidRDefault="0073508E" w:rsidP="0016338B">
      <w:pPr>
        <w:spacing w:after="0" w:line="240" w:lineRule="auto"/>
        <w:ind w:left="540"/>
        <w:jc w:val="both"/>
        <w:rPr>
          <w:rFonts w:cs="Arial"/>
          <w:b/>
          <w:bCs/>
          <w:sz w:val="24"/>
          <w:szCs w:val="24"/>
        </w:rPr>
      </w:pPr>
      <w:r w:rsidRPr="00DA7CEF">
        <w:rPr>
          <w:rFonts w:cs="Arial"/>
          <w:b/>
          <w:bCs/>
          <w:sz w:val="24"/>
          <w:szCs w:val="24"/>
        </w:rPr>
        <w:t xml:space="preserve">Course Description:   </w:t>
      </w:r>
      <w:r w:rsidRPr="00DA7CEF">
        <w:rPr>
          <w:rFonts w:cs="Arial"/>
          <w:bCs/>
          <w:sz w:val="24"/>
          <w:szCs w:val="24"/>
        </w:rPr>
        <w:t>2-hour block with approximately 5 Saturday field days.  This course is designed to prepare individuals for fighting fires and related tasks.  The course is the California State Fire Marshal Fire Fighter I course which prepares students for State certification.  Students will learn about fire protection organizations, use and handling of firefighting equipment and apparatuses, fire protection and safety, fire behavior and extinguishment methods, rescue and ventilation operations, fire control, and salvage and overhaul of structures.</w:t>
      </w:r>
      <w:r w:rsidRPr="00DA7CEF">
        <w:rPr>
          <w:rFonts w:cs="Arial"/>
          <w:b/>
          <w:bCs/>
          <w:sz w:val="24"/>
          <w:szCs w:val="24"/>
        </w:rPr>
        <w:t xml:space="preserve">  </w:t>
      </w:r>
    </w:p>
    <w:p w:rsidR="0016338B" w:rsidRPr="00DA7CEF" w:rsidRDefault="0016338B" w:rsidP="0073508E">
      <w:pPr>
        <w:spacing w:after="0" w:line="240" w:lineRule="auto"/>
        <w:jc w:val="both"/>
        <w:rPr>
          <w:rFonts w:cs="Arial"/>
          <w:b/>
          <w:bCs/>
          <w:sz w:val="24"/>
          <w:szCs w:val="24"/>
        </w:rPr>
      </w:pPr>
    </w:p>
    <w:p w:rsidR="0073508E" w:rsidRPr="00DA7CEF" w:rsidRDefault="0073508E" w:rsidP="0016338B">
      <w:pPr>
        <w:spacing w:after="0" w:line="240" w:lineRule="auto"/>
        <w:ind w:left="540"/>
        <w:jc w:val="both"/>
        <w:rPr>
          <w:rFonts w:cs="Arial"/>
          <w:b/>
          <w:bCs/>
          <w:sz w:val="24"/>
          <w:szCs w:val="24"/>
        </w:rPr>
      </w:pPr>
      <w:proofErr w:type="spellStart"/>
      <w:r w:rsidRPr="00DA7CEF">
        <w:rPr>
          <w:rFonts w:cs="Arial"/>
          <w:b/>
          <w:bCs/>
          <w:sz w:val="24"/>
          <w:szCs w:val="24"/>
        </w:rPr>
        <w:t>Wildland</w:t>
      </w:r>
      <w:proofErr w:type="spellEnd"/>
      <w:r w:rsidRPr="00DA7CEF">
        <w:rPr>
          <w:rFonts w:cs="Arial"/>
          <w:b/>
          <w:bCs/>
          <w:sz w:val="24"/>
          <w:szCs w:val="24"/>
        </w:rPr>
        <w:t xml:space="preserve"> (Seniors Only) – </w:t>
      </w:r>
      <w:r w:rsidR="0016338B" w:rsidRPr="00DA7CEF">
        <w:rPr>
          <w:rFonts w:cs="Arial"/>
          <w:b/>
          <w:bCs/>
          <w:sz w:val="24"/>
          <w:szCs w:val="24"/>
        </w:rPr>
        <w:t xml:space="preserve">Class </w:t>
      </w:r>
      <w:r w:rsidR="00DA7CEF">
        <w:rPr>
          <w:rFonts w:cs="Arial"/>
          <w:b/>
          <w:bCs/>
          <w:sz w:val="24"/>
          <w:szCs w:val="24"/>
        </w:rPr>
        <w:t xml:space="preserve">is held </w:t>
      </w:r>
      <w:r w:rsidR="0016338B" w:rsidRPr="00DA7CEF">
        <w:rPr>
          <w:rFonts w:cs="Arial"/>
          <w:b/>
          <w:bCs/>
          <w:sz w:val="24"/>
          <w:szCs w:val="24"/>
        </w:rPr>
        <w:t xml:space="preserve">at </w:t>
      </w:r>
      <w:r w:rsidRPr="00DA7CEF">
        <w:rPr>
          <w:rFonts w:cs="Arial"/>
          <w:b/>
          <w:bCs/>
          <w:sz w:val="24"/>
          <w:szCs w:val="24"/>
        </w:rPr>
        <w:t>Reedley College</w:t>
      </w:r>
    </w:p>
    <w:p w:rsidR="0073508E" w:rsidRPr="00DA7CEF" w:rsidRDefault="0073508E" w:rsidP="0016338B">
      <w:pPr>
        <w:spacing w:after="0" w:line="240" w:lineRule="auto"/>
        <w:ind w:left="540"/>
        <w:jc w:val="both"/>
        <w:rPr>
          <w:rFonts w:cs="Arial"/>
          <w:b/>
          <w:bCs/>
          <w:sz w:val="24"/>
          <w:szCs w:val="24"/>
        </w:rPr>
      </w:pPr>
      <w:r w:rsidRPr="00DA7CEF">
        <w:rPr>
          <w:rFonts w:cs="Arial"/>
          <w:b/>
          <w:bCs/>
          <w:sz w:val="24"/>
          <w:szCs w:val="24"/>
        </w:rPr>
        <w:t xml:space="preserve">Course Description: </w:t>
      </w:r>
      <w:r w:rsidR="0016338B" w:rsidRPr="00DA7CEF">
        <w:rPr>
          <w:rFonts w:cs="Arial"/>
          <w:bCs/>
          <w:sz w:val="24"/>
          <w:szCs w:val="24"/>
        </w:rPr>
        <w:t xml:space="preserve">  2-hour block</w:t>
      </w:r>
      <w:r w:rsidRPr="00DA7CEF">
        <w:rPr>
          <w:rFonts w:cs="Arial"/>
          <w:bCs/>
          <w:sz w:val="24"/>
          <w:szCs w:val="24"/>
        </w:rPr>
        <w:t xml:space="preserve"> with 5 Saturday field days.  This course introduces students to the USDA Forest Service (</w:t>
      </w:r>
      <w:smartTag w:uri="urn:schemas-microsoft-com:office:smarttags" w:element="stockticker">
        <w:r w:rsidRPr="00DA7CEF">
          <w:rPr>
            <w:rFonts w:cs="Arial"/>
            <w:bCs/>
            <w:sz w:val="24"/>
            <w:szCs w:val="24"/>
          </w:rPr>
          <w:t>USFS</w:t>
        </w:r>
      </w:smartTag>
      <w:r w:rsidRPr="00DA7CEF">
        <w:rPr>
          <w:rFonts w:cs="Arial"/>
          <w:bCs/>
          <w:sz w:val="24"/>
          <w:szCs w:val="24"/>
        </w:rPr>
        <w:t xml:space="preserve">) and prepares them with basic firefighting and conservation entry-level skills. Classroom instruction, demonstration, and hands-on field application will be given in basic firefighting, standards for survival, engine and pump operations, backfiring methods and equipment use, chainsaw operations, map and compass use, air operations, basic hand tool sharpening and use, fire line construction, and forest conservation.  </w:t>
      </w:r>
    </w:p>
    <w:p w:rsidR="0016338B" w:rsidRPr="00DA7CEF" w:rsidRDefault="0016338B" w:rsidP="0016338B">
      <w:pPr>
        <w:spacing w:after="0" w:line="240" w:lineRule="auto"/>
        <w:rPr>
          <w:sz w:val="24"/>
          <w:szCs w:val="24"/>
        </w:rPr>
        <w:sectPr w:rsidR="0016338B" w:rsidRPr="00DA7CEF" w:rsidSect="0016338B">
          <w:type w:val="continuous"/>
          <w:pgSz w:w="15840" w:h="12240" w:orient="landscape"/>
          <w:pgMar w:top="720" w:right="720" w:bottom="720" w:left="720" w:header="720" w:footer="720" w:gutter="0"/>
          <w:cols w:space="720"/>
          <w:docGrid w:linePitch="360"/>
        </w:sectPr>
      </w:pPr>
    </w:p>
    <w:p w:rsidR="0016338B" w:rsidRPr="00DA7CEF" w:rsidRDefault="0016338B" w:rsidP="0016338B">
      <w:pPr>
        <w:spacing w:after="0" w:line="240" w:lineRule="auto"/>
        <w:rPr>
          <w:sz w:val="24"/>
          <w:szCs w:val="24"/>
        </w:rPr>
      </w:pPr>
    </w:p>
    <w:p w:rsidR="0016338B" w:rsidRPr="00DA7CEF" w:rsidRDefault="0016338B" w:rsidP="0016338B">
      <w:pPr>
        <w:spacing w:after="0" w:line="240" w:lineRule="auto"/>
        <w:jc w:val="both"/>
        <w:rPr>
          <w:rFonts w:cs="Arial"/>
          <w:b/>
          <w:bCs/>
          <w:sz w:val="24"/>
          <w:szCs w:val="24"/>
        </w:rPr>
        <w:sectPr w:rsidR="0016338B" w:rsidRPr="00DA7CEF" w:rsidSect="0016338B">
          <w:type w:val="continuous"/>
          <w:pgSz w:w="15840" w:h="12240" w:orient="landscape"/>
          <w:pgMar w:top="720" w:right="720" w:bottom="720" w:left="720" w:header="720" w:footer="720" w:gutter="0"/>
          <w:cols w:space="720"/>
          <w:docGrid w:linePitch="360"/>
        </w:sectPr>
      </w:pPr>
      <w:r w:rsidRPr="00DA7CEF">
        <w:rPr>
          <w:rFonts w:cs="Arial"/>
          <w:b/>
          <w:bCs/>
          <w:sz w:val="24"/>
          <w:szCs w:val="24"/>
        </w:rPr>
        <w:t>Industry Certifications:</w:t>
      </w:r>
      <w:r w:rsidRPr="00DA7CEF">
        <w:rPr>
          <w:rFonts w:cs="Arial"/>
          <w:b/>
          <w:bCs/>
          <w:sz w:val="24"/>
          <w:szCs w:val="24"/>
        </w:rPr>
        <w:tab/>
      </w:r>
    </w:p>
    <w:p w:rsidR="0016338B" w:rsidRPr="00DA7CEF" w:rsidRDefault="0016338B" w:rsidP="0016338B">
      <w:pPr>
        <w:spacing w:after="0" w:line="240" w:lineRule="auto"/>
        <w:jc w:val="both"/>
        <w:rPr>
          <w:rFonts w:cs="Arial"/>
          <w:bCs/>
          <w:sz w:val="24"/>
          <w:szCs w:val="24"/>
        </w:rPr>
      </w:pPr>
      <w:r w:rsidRPr="00DA7CEF">
        <w:rPr>
          <w:rFonts w:cs="Arial"/>
          <w:bCs/>
          <w:sz w:val="24"/>
          <w:szCs w:val="24"/>
        </w:rPr>
        <w:lastRenderedPageBreak/>
        <w:tab/>
      </w:r>
      <w:r w:rsidRPr="00DA7CEF">
        <w:rPr>
          <w:rFonts w:cs="Arial"/>
          <w:bCs/>
          <w:sz w:val="24"/>
          <w:szCs w:val="24"/>
        </w:rPr>
        <w:tab/>
      </w:r>
      <w:r w:rsidRPr="00DA7CEF">
        <w:rPr>
          <w:rFonts w:cs="Arial"/>
          <w:bCs/>
          <w:sz w:val="24"/>
          <w:szCs w:val="24"/>
        </w:rPr>
        <w:tab/>
        <w:t>CPR, First Aid &amp; Safety</w:t>
      </w:r>
    </w:p>
    <w:p w:rsidR="0016338B" w:rsidRPr="00DA7CEF" w:rsidRDefault="00DA7CEF" w:rsidP="00DA7CEF">
      <w:pPr>
        <w:spacing w:after="0" w:line="240" w:lineRule="auto"/>
        <w:ind w:left="1440" w:firstLine="720"/>
        <w:rPr>
          <w:rFonts w:cs="Arial"/>
          <w:bCs/>
          <w:sz w:val="24"/>
          <w:szCs w:val="24"/>
        </w:rPr>
      </w:pPr>
      <w:r>
        <w:rPr>
          <w:rFonts w:cs="Arial"/>
          <w:bCs/>
          <w:sz w:val="24"/>
          <w:szCs w:val="24"/>
        </w:rPr>
        <w:t>EMS Training (Prep Course for EMT Cert)</w:t>
      </w:r>
      <w:r w:rsidR="0016338B" w:rsidRPr="00DA7CEF">
        <w:rPr>
          <w:rFonts w:cs="Arial"/>
          <w:bCs/>
          <w:sz w:val="24"/>
          <w:szCs w:val="24"/>
        </w:rPr>
        <w:t xml:space="preserve"> </w:t>
      </w:r>
    </w:p>
    <w:p w:rsidR="0016338B" w:rsidRPr="00DA7CEF" w:rsidRDefault="0016338B" w:rsidP="0016338B">
      <w:pPr>
        <w:spacing w:after="0" w:line="240" w:lineRule="auto"/>
        <w:jc w:val="both"/>
        <w:rPr>
          <w:rFonts w:cs="Arial"/>
          <w:bCs/>
          <w:sz w:val="24"/>
          <w:szCs w:val="24"/>
        </w:rPr>
      </w:pPr>
      <w:r w:rsidRPr="00DA7CEF">
        <w:rPr>
          <w:rFonts w:cs="Arial"/>
          <w:b/>
          <w:bCs/>
          <w:sz w:val="24"/>
          <w:szCs w:val="24"/>
        </w:rPr>
        <w:tab/>
      </w:r>
      <w:r w:rsidRPr="00DA7CEF">
        <w:rPr>
          <w:rFonts w:cs="Arial"/>
          <w:b/>
          <w:bCs/>
          <w:sz w:val="24"/>
          <w:szCs w:val="24"/>
        </w:rPr>
        <w:tab/>
      </w:r>
      <w:r w:rsidRPr="00DA7CEF">
        <w:rPr>
          <w:rFonts w:cs="Arial"/>
          <w:b/>
          <w:bCs/>
          <w:sz w:val="24"/>
          <w:szCs w:val="24"/>
        </w:rPr>
        <w:tab/>
      </w:r>
      <w:r w:rsidRPr="00DA7CEF">
        <w:rPr>
          <w:rFonts w:cs="Arial"/>
          <w:bCs/>
          <w:sz w:val="24"/>
          <w:szCs w:val="24"/>
        </w:rPr>
        <w:t>I-100 (Incident Command System) Certification</w:t>
      </w:r>
    </w:p>
    <w:p w:rsidR="0016338B" w:rsidRPr="00DA7CEF" w:rsidRDefault="0016338B" w:rsidP="0016338B">
      <w:pPr>
        <w:spacing w:after="0" w:line="240" w:lineRule="auto"/>
        <w:jc w:val="both"/>
        <w:rPr>
          <w:rFonts w:cs="Arial"/>
          <w:bCs/>
          <w:sz w:val="24"/>
          <w:szCs w:val="24"/>
        </w:rPr>
      </w:pPr>
      <w:r w:rsidRPr="00DA7CEF">
        <w:rPr>
          <w:rFonts w:cs="Arial"/>
          <w:bCs/>
          <w:sz w:val="24"/>
          <w:szCs w:val="24"/>
        </w:rPr>
        <w:tab/>
      </w:r>
      <w:r w:rsidRPr="00DA7CEF">
        <w:rPr>
          <w:rFonts w:cs="Arial"/>
          <w:bCs/>
          <w:sz w:val="24"/>
          <w:szCs w:val="24"/>
        </w:rPr>
        <w:tab/>
      </w:r>
      <w:r w:rsidRPr="00DA7CEF">
        <w:rPr>
          <w:rFonts w:cs="Arial"/>
          <w:bCs/>
          <w:sz w:val="24"/>
          <w:szCs w:val="24"/>
        </w:rPr>
        <w:tab/>
        <w:t>I-200 (Incident Command System) Certification</w:t>
      </w:r>
    </w:p>
    <w:p w:rsidR="0016338B" w:rsidRPr="00DA7CEF" w:rsidRDefault="0016338B" w:rsidP="0016338B">
      <w:pPr>
        <w:spacing w:after="0" w:line="240" w:lineRule="auto"/>
        <w:jc w:val="both"/>
        <w:rPr>
          <w:rFonts w:cs="Arial"/>
          <w:bCs/>
          <w:sz w:val="24"/>
          <w:szCs w:val="24"/>
        </w:rPr>
      </w:pPr>
      <w:r w:rsidRPr="00DA7CEF">
        <w:rPr>
          <w:rFonts w:cs="Arial"/>
          <w:bCs/>
          <w:sz w:val="24"/>
          <w:szCs w:val="24"/>
        </w:rPr>
        <w:lastRenderedPageBreak/>
        <w:tab/>
      </w:r>
      <w:r w:rsidRPr="00DA7CEF">
        <w:rPr>
          <w:rFonts w:cs="Arial"/>
          <w:bCs/>
          <w:sz w:val="24"/>
          <w:szCs w:val="24"/>
        </w:rPr>
        <w:tab/>
      </w:r>
      <w:r w:rsidRPr="00DA7CEF">
        <w:rPr>
          <w:rFonts w:cs="Arial"/>
          <w:bCs/>
          <w:sz w:val="24"/>
          <w:szCs w:val="24"/>
        </w:rPr>
        <w:tab/>
        <w:t>S-190 (</w:t>
      </w:r>
      <w:proofErr w:type="spellStart"/>
      <w:r w:rsidRPr="00DA7CEF">
        <w:rPr>
          <w:rFonts w:cs="Arial"/>
          <w:bCs/>
          <w:sz w:val="24"/>
          <w:szCs w:val="24"/>
        </w:rPr>
        <w:t>Wildland</w:t>
      </w:r>
      <w:proofErr w:type="spellEnd"/>
      <w:r w:rsidRPr="00DA7CEF">
        <w:rPr>
          <w:rFonts w:cs="Arial"/>
          <w:bCs/>
          <w:sz w:val="24"/>
          <w:szCs w:val="24"/>
        </w:rPr>
        <w:t xml:space="preserve"> Fire Behavior) Certification</w:t>
      </w:r>
    </w:p>
    <w:p w:rsidR="0016338B" w:rsidRPr="00DA7CEF" w:rsidRDefault="0016338B" w:rsidP="0016338B">
      <w:pPr>
        <w:spacing w:after="0" w:line="240" w:lineRule="auto"/>
        <w:jc w:val="both"/>
        <w:rPr>
          <w:rFonts w:cs="Arial"/>
          <w:bCs/>
          <w:sz w:val="24"/>
          <w:szCs w:val="24"/>
        </w:rPr>
      </w:pPr>
      <w:r w:rsidRPr="00DA7CEF">
        <w:rPr>
          <w:rFonts w:cs="Arial"/>
          <w:bCs/>
          <w:sz w:val="24"/>
          <w:szCs w:val="24"/>
        </w:rPr>
        <w:tab/>
      </w:r>
      <w:r w:rsidRPr="00DA7CEF">
        <w:rPr>
          <w:rFonts w:cs="Arial"/>
          <w:bCs/>
          <w:sz w:val="24"/>
          <w:szCs w:val="24"/>
        </w:rPr>
        <w:tab/>
      </w:r>
      <w:r w:rsidRPr="00DA7CEF">
        <w:rPr>
          <w:rFonts w:cs="Arial"/>
          <w:bCs/>
          <w:sz w:val="24"/>
          <w:szCs w:val="24"/>
        </w:rPr>
        <w:tab/>
        <w:t>S-130 (Firefighter Training) Certification</w:t>
      </w:r>
    </w:p>
    <w:p w:rsidR="0016338B" w:rsidRPr="00DA7CEF" w:rsidRDefault="0016338B" w:rsidP="0016338B">
      <w:pPr>
        <w:spacing w:after="0" w:line="240" w:lineRule="auto"/>
        <w:jc w:val="both"/>
        <w:rPr>
          <w:rFonts w:cs="Arial"/>
          <w:bCs/>
          <w:sz w:val="24"/>
          <w:szCs w:val="24"/>
        </w:rPr>
      </w:pPr>
      <w:r w:rsidRPr="00DA7CEF">
        <w:rPr>
          <w:rFonts w:cs="Arial"/>
          <w:bCs/>
          <w:sz w:val="24"/>
          <w:szCs w:val="24"/>
        </w:rPr>
        <w:tab/>
      </w:r>
      <w:r w:rsidRPr="00DA7CEF">
        <w:rPr>
          <w:rFonts w:cs="Arial"/>
          <w:bCs/>
          <w:sz w:val="24"/>
          <w:szCs w:val="24"/>
        </w:rPr>
        <w:tab/>
      </w:r>
      <w:r w:rsidRPr="00DA7CEF">
        <w:rPr>
          <w:rFonts w:cs="Arial"/>
          <w:bCs/>
          <w:sz w:val="24"/>
          <w:szCs w:val="24"/>
        </w:rPr>
        <w:tab/>
        <w:t>S-212 (</w:t>
      </w:r>
      <w:proofErr w:type="spellStart"/>
      <w:r w:rsidRPr="00DA7CEF">
        <w:rPr>
          <w:rFonts w:cs="Arial"/>
          <w:bCs/>
          <w:sz w:val="24"/>
          <w:szCs w:val="24"/>
        </w:rPr>
        <w:t>Wildland</w:t>
      </w:r>
      <w:proofErr w:type="spellEnd"/>
      <w:r w:rsidRPr="00DA7CEF">
        <w:rPr>
          <w:rFonts w:cs="Arial"/>
          <w:bCs/>
          <w:sz w:val="24"/>
          <w:szCs w:val="24"/>
        </w:rPr>
        <w:t xml:space="preserve"> Power saws) Certification</w:t>
      </w:r>
    </w:p>
    <w:p w:rsidR="0016338B" w:rsidRPr="00DA7CEF" w:rsidRDefault="0016338B" w:rsidP="0016338B">
      <w:pPr>
        <w:spacing w:after="0" w:line="240" w:lineRule="auto"/>
        <w:rPr>
          <w:rFonts w:cs="Arial"/>
          <w:bCs/>
          <w:sz w:val="24"/>
          <w:szCs w:val="24"/>
        </w:rPr>
        <w:sectPr w:rsidR="0016338B" w:rsidRPr="00DA7CEF" w:rsidSect="0016338B">
          <w:type w:val="continuous"/>
          <w:pgSz w:w="15840" w:h="12240" w:orient="landscape"/>
          <w:pgMar w:top="720" w:right="720" w:bottom="720" w:left="720" w:header="720" w:footer="720" w:gutter="0"/>
          <w:cols w:num="2" w:space="720"/>
          <w:docGrid w:linePitch="360"/>
        </w:sectPr>
      </w:pPr>
      <w:r w:rsidRPr="00DA7CEF">
        <w:rPr>
          <w:rFonts w:cs="Arial"/>
          <w:bCs/>
          <w:sz w:val="24"/>
          <w:szCs w:val="24"/>
        </w:rPr>
        <w:tab/>
      </w:r>
      <w:r w:rsidRPr="00DA7CEF">
        <w:rPr>
          <w:rFonts w:cs="Arial"/>
          <w:bCs/>
          <w:sz w:val="24"/>
          <w:szCs w:val="24"/>
        </w:rPr>
        <w:tab/>
      </w:r>
      <w:r w:rsidRPr="00DA7CEF">
        <w:rPr>
          <w:rFonts w:cs="Arial"/>
          <w:bCs/>
          <w:sz w:val="24"/>
          <w:szCs w:val="24"/>
        </w:rPr>
        <w:tab/>
        <w:t>S-211 (Portable Pumps) Certification</w:t>
      </w:r>
    </w:p>
    <w:p w:rsidR="0016338B" w:rsidRPr="00FA0670" w:rsidRDefault="0016338B" w:rsidP="0016338B">
      <w:pPr>
        <w:spacing w:after="0" w:line="240" w:lineRule="auto"/>
        <w:jc w:val="both"/>
        <w:rPr>
          <w:rFonts w:cs="Arial"/>
          <w:bCs/>
          <w:sz w:val="20"/>
          <w:szCs w:val="20"/>
        </w:rPr>
      </w:pPr>
    </w:p>
    <w:p w:rsidR="0073508E" w:rsidRDefault="0073508E" w:rsidP="0073508E">
      <w:pPr>
        <w:spacing w:after="0" w:line="240" w:lineRule="auto"/>
        <w:jc w:val="both"/>
        <w:rPr>
          <w:rFonts w:cs="Arial"/>
          <w:b/>
          <w:bCs/>
          <w:sz w:val="20"/>
          <w:szCs w:val="20"/>
        </w:rPr>
      </w:pPr>
    </w:p>
    <w:p w:rsidR="0073508E" w:rsidRPr="00FA0670" w:rsidRDefault="0073508E" w:rsidP="0073508E">
      <w:pPr>
        <w:spacing w:after="0" w:line="240" w:lineRule="auto"/>
        <w:jc w:val="both"/>
        <w:rPr>
          <w:rFonts w:cs="Arial"/>
          <w:b/>
          <w:bCs/>
          <w:sz w:val="20"/>
          <w:szCs w:val="20"/>
        </w:rPr>
      </w:pPr>
      <w:r>
        <w:rPr>
          <w:rFonts w:cs="Arial"/>
          <w:b/>
          <w:bCs/>
          <w:noProof/>
          <w:sz w:val="20"/>
          <w:szCs w:val="20"/>
        </w:rPr>
        <w:pict>
          <v:shapetype id="_x0000_t32" coordsize="21600,21600" o:spt="32" o:oned="t" path="m,l21600,21600e" filled="f">
            <v:path arrowok="t" fillok="f" o:connecttype="none"/>
            <o:lock v:ext="edit" shapetype="t"/>
          </v:shapetype>
          <v:shape id="_x0000_s1039" type="#_x0000_t32" style="position:absolute;left:0;text-align:left;margin-left:551.25pt;margin-top:369.25pt;width:37.5pt;height:30.75pt;flip:x;z-index:251674624" o:connectortype="straight">
            <v:stroke endarrow="block"/>
          </v:shape>
        </w:pict>
      </w:r>
      <w:r>
        <w:rPr>
          <w:rFonts w:cs="Arial"/>
          <w:b/>
          <w:bCs/>
          <w:noProof/>
          <w:sz w:val="20"/>
          <w:szCs w:val="20"/>
        </w:rPr>
        <w:pict>
          <v:shape id="_x0000_s1040" type="#_x0000_t32" style="position:absolute;left:0;text-align:left;margin-left:597.35pt;margin-top:367.75pt;width:34.5pt;height:32.25pt;z-index:251675648" o:connectortype="straight">
            <v:stroke endarrow="block"/>
          </v:shape>
        </w:pict>
      </w:r>
      <w:r>
        <w:rPr>
          <w:rFonts w:cs="Arial"/>
          <w:b/>
          <w:bCs/>
          <w:noProof/>
          <w:sz w:val="20"/>
          <w:szCs w:val="20"/>
        </w:rPr>
        <w:pict>
          <v:roundrect id="_x0000_s1033" style="position:absolute;left:0;text-align:left;margin-left:464.5pt;margin-top:299.8pt;width:260.35pt;height:57.2pt;z-index:251668480" arcsize="10923f" fillcolor="#c0504d [3205]" strokecolor="#f2f2f2 [3041]" strokeweight="3pt">
            <v:shadow on="t" type="perspective" color="#622423 [1605]" opacity=".5" offset="1pt" offset2="-1pt"/>
            <v:textbox style="mso-next-textbox:#_x0000_s1033">
              <w:txbxContent>
                <w:p w:rsidR="0073508E" w:rsidRPr="005100FB" w:rsidRDefault="0073508E" w:rsidP="0073508E">
                  <w:pPr>
                    <w:spacing w:after="0"/>
                    <w:jc w:val="center"/>
                    <w:rPr>
                      <w:b/>
                    </w:rPr>
                  </w:pPr>
                  <w:r w:rsidRPr="005100FB">
                    <w:rPr>
                      <w:b/>
                    </w:rPr>
                    <w:t>Senior Year</w:t>
                  </w:r>
                </w:p>
                <w:p w:rsidR="0073508E" w:rsidRDefault="0073508E" w:rsidP="0073508E">
                  <w:pPr>
                    <w:spacing w:after="0"/>
                    <w:jc w:val="center"/>
                  </w:pPr>
                  <w:proofErr w:type="spellStart"/>
                  <w:r>
                    <w:t>Wildland</w:t>
                  </w:r>
                  <w:proofErr w:type="spellEnd"/>
                  <w:r>
                    <w:t xml:space="preserve"> Fire Fighting</w:t>
                  </w:r>
                </w:p>
                <w:p w:rsidR="0073508E" w:rsidRDefault="0073508E" w:rsidP="0073508E">
                  <w:pPr>
                    <w:spacing w:after="0"/>
                    <w:jc w:val="center"/>
                  </w:pPr>
                  <w:r>
                    <w:t>(Summer Job Placement)</w:t>
                  </w:r>
                </w:p>
                <w:p w:rsidR="0073508E" w:rsidRDefault="0073508E" w:rsidP="0073508E">
                  <w:pPr>
                    <w:spacing w:after="0"/>
                  </w:pPr>
                </w:p>
              </w:txbxContent>
            </v:textbox>
          </v:roundrect>
        </w:pict>
      </w:r>
      <w:r>
        <w:rPr>
          <w:rFonts w:cs="Arial"/>
          <w:b/>
          <w:bCs/>
          <w:noProof/>
          <w:sz w:val="20"/>
          <w:szCs w:val="20"/>
        </w:rPr>
        <w:pict>
          <v:roundrect id="_x0000_s1035" style="position:absolute;left:0;text-align:left;margin-left:597.35pt;margin-top:400pt;width:131.6pt;height:135.6pt;z-index:251670528" arcsize="10923f" fillcolor="#4f81bd [3204]" strokecolor="#4f81bd [3204]" strokeweight="10pt">
            <v:stroke linestyle="thinThin"/>
            <v:shadow color="#868686"/>
            <v:textbox style="mso-next-textbox:#_x0000_s1035">
              <w:txbxContent>
                <w:p w:rsidR="0073508E" w:rsidRPr="005100FB" w:rsidRDefault="0073508E" w:rsidP="0073508E">
                  <w:pPr>
                    <w:spacing w:after="0" w:line="240" w:lineRule="auto"/>
                    <w:jc w:val="center"/>
                    <w:rPr>
                      <w:b/>
                      <w:u w:val="single"/>
                    </w:rPr>
                  </w:pPr>
                  <w:r w:rsidRPr="005100FB">
                    <w:rPr>
                      <w:b/>
                      <w:u w:val="single"/>
                    </w:rPr>
                    <w:t xml:space="preserve">Reedley College </w:t>
                  </w:r>
                </w:p>
                <w:p w:rsidR="0073508E" w:rsidRDefault="0073508E" w:rsidP="0073508E">
                  <w:pPr>
                    <w:spacing w:after="0" w:line="240" w:lineRule="auto"/>
                    <w:jc w:val="center"/>
                  </w:pPr>
                </w:p>
                <w:p w:rsidR="0073508E" w:rsidRPr="005100FB" w:rsidRDefault="0073508E" w:rsidP="0073508E">
                  <w:pPr>
                    <w:spacing w:after="0" w:line="240" w:lineRule="auto"/>
                    <w:jc w:val="center"/>
                    <w:rPr>
                      <w:sz w:val="20"/>
                    </w:rPr>
                  </w:pPr>
                  <w:r w:rsidRPr="005100FB">
                    <w:rPr>
                      <w:sz w:val="20"/>
                    </w:rPr>
                    <w:t xml:space="preserve">Natural Resource </w:t>
                  </w:r>
                </w:p>
                <w:p w:rsidR="0073508E" w:rsidRDefault="0073508E" w:rsidP="0073508E">
                  <w:pPr>
                    <w:spacing w:after="0" w:line="240" w:lineRule="auto"/>
                    <w:jc w:val="center"/>
                    <w:rPr>
                      <w:sz w:val="20"/>
                    </w:rPr>
                  </w:pPr>
                </w:p>
                <w:p w:rsidR="0073508E" w:rsidRDefault="0073508E" w:rsidP="0073508E">
                  <w:pPr>
                    <w:spacing w:after="0" w:line="240" w:lineRule="auto"/>
                    <w:jc w:val="center"/>
                    <w:rPr>
                      <w:sz w:val="20"/>
                    </w:rPr>
                  </w:pPr>
                </w:p>
                <w:p w:rsidR="0073508E" w:rsidRDefault="0073508E" w:rsidP="0073508E">
                  <w:pPr>
                    <w:spacing w:after="0" w:line="240" w:lineRule="auto"/>
                    <w:jc w:val="center"/>
                    <w:rPr>
                      <w:sz w:val="20"/>
                    </w:rPr>
                  </w:pPr>
                  <w:r>
                    <w:rPr>
                      <w:sz w:val="20"/>
                    </w:rPr>
                    <w:t>US Forest Service</w:t>
                  </w:r>
                </w:p>
                <w:p w:rsidR="0073508E" w:rsidRPr="005100FB" w:rsidRDefault="0073508E" w:rsidP="0073508E">
                  <w:pPr>
                    <w:spacing w:after="0" w:line="240" w:lineRule="auto"/>
                    <w:jc w:val="center"/>
                    <w:rPr>
                      <w:sz w:val="20"/>
                    </w:rPr>
                  </w:pPr>
                </w:p>
              </w:txbxContent>
            </v:textbox>
          </v:roundrect>
        </w:pict>
      </w:r>
      <w:r>
        <w:rPr>
          <w:rFonts w:cs="Arial"/>
          <w:b/>
          <w:bCs/>
          <w:noProof/>
          <w:sz w:val="20"/>
          <w:szCs w:val="20"/>
        </w:rPr>
        <w:pict>
          <v:roundrect id="_x0000_s1034" style="position:absolute;left:0;text-align:left;margin-left:460.75pt;margin-top:400.85pt;width:124.85pt;height:135.6pt;z-index:251669504" arcsize="10923f" fillcolor="#4f81bd [3204]" strokecolor="#4f81bd [3204]" strokeweight="10pt">
            <v:stroke linestyle="thinThin"/>
            <v:shadow color="#868686"/>
            <v:textbox style="mso-next-textbox:#_x0000_s1034">
              <w:txbxContent>
                <w:p w:rsidR="0073508E" w:rsidRDefault="0073508E" w:rsidP="0073508E">
                  <w:pPr>
                    <w:spacing w:after="0" w:line="240" w:lineRule="auto"/>
                    <w:jc w:val="center"/>
                    <w:rPr>
                      <w:b/>
                      <w:u w:val="single"/>
                    </w:rPr>
                  </w:pPr>
                  <w:r>
                    <w:rPr>
                      <w:b/>
                      <w:u w:val="single"/>
                    </w:rPr>
                    <w:t xml:space="preserve">Fresno City College </w:t>
                  </w:r>
                </w:p>
                <w:p w:rsidR="0073508E" w:rsidRDefault="0073508E" w:rsidP="0073508E">
                  <w:pPr>
                    <w:spacing w:after="0" w:line="240" w:lineRule="auto"/>
                    <w:jc w:val="center"/>
                    <w:rPr>
                      <w:b/>
                      <w:u w:val="single"/>
                    </w:rPr>
                  </w:pPr>
                </w:p>
                <w:p w:rsidR="0073508E" w:rsidRPr="0073508E" w:rsidRDefault="0073508E" w:rsidP="0073508E">
                  <w:pPr>
                    <w:spacing w:after="0" w:line="240" w:lineRule="auto"/>
                    <w:jc w:val="center"/>
                    <w:rPr>
                      <w:sz w:val="20"/>
                    </w:rPr>
                  </w:pPr>
                  <w:r w:rsidRPr="0073508E">
                    <w:rPr>
                      <w:sz w:val="20"/>
                    </w:rPr>
                    <w:t>Fire Academy</w:t>
                  </w:r>
                </w:p>
                <w:p w:rsidR="0073508E" w:rsidRDefault="0073508E" w:rsidP="0073508E">
                  <w:pPr>
                    <w:spacing w:after="0" w:line="240" w:lineRule="auto"/>
                    <w:jc w:val="center"/>
                  </w:pPr>
                </w:p>
                <w:p w:rsidR="0073508E" w:rsidRDefault="0073508E" w:rsidP="0073508E">
                  <w:pPr>
                    <w:spacing w:after="0" w:line="240" w:lineRule="auto"/>
                    <w:jc w:val="center"/>
                  </w:pPr>
                </w:p>
                <w:p w:rsidR="0073508E" w:rsidRDefault="0073508E" w:rsidP="0073508E">
                  <w:pPr>
                    <w:spacing w:after="0" w:line="240" w:lineRule="auto"/>
                    <w:jc w:val="center"/>
                  </w:pPr>
                  <w:r>
                    <w:t>City Fire Fighter</w:t>
                  </w:r>
                </w:p>
                <w:p w:rsidR="0073508E" w:rsidRDefault="0073508E" w:rsidP="0073508E">
                  <w:pPr>
                    <w:spacing w:after="0" w:line="240" w:lineRule="auto"/>
                    <w:jc w:val="center"/>
                  </w:pPr>
                </w:p>
                <w:p w:rsidR="0073508E" w:rsidRDefault="0073508E" w:rsidP="0073508E">
                  <w:pPr>
                    <w:spacing w:after="0" w:line="240" w:lineRule="auto"/>
                    <w:jc w:val="center"/>
                  </w:pPr>
                </w:p>
              </w:txbxContent>
            </v:textbox>
          </v:roundrect>
        </w:pict>
      </w:r>
      <w:r>
        <w:rPr>
          <w:rFonts w:cs="Arial"/>
          <w:b/>
          <w:bCs/>
          <w:noProof/>
          <w:sz w:val="20"/>
          <w:szCs w:val="20"/>
        </w:rPr>
        <w:pict>
          <v:shape id="_x0000_s1036" type="#_x0000_t32" style="position:absolute;left:0;text-align:left;margin-left:585.75pt;margin-top:114.75pt;width:0;height:22.5pt;z-index:251671552" o:connectortype="straight">
            <v:stroke endarrow="block"/>
          </v:shape>
        </w:pict>
      </w:r>
      <w:r>
        <w:rPr>
          <w:rFonts w:cs="Arial"/>
          <w:b/>
          <w:bCs/>
          <w:noProof/>
          <w:sz w:val="20"/>
          <w:szCs w:val="20"/>
        </w:rPr>
        <w:pict>
          <v:shape id="_x0000_s1038" type="#_x0000_t32" style="position:absolute;left:0;text-align:left;margin-left:588.75pt;margin-top:278.25pt;width:0;height:17.25pt;z-index:251673600" o:connectortype="straight">
            <v:stroke endarrow="block"/>
          </v:shape>
        </w:pict>
      </w:r>
      <w:r>
        <w:rPr>
          <w:rFonts w:cs="Arial"/>
          <w:b/>
          <w:bCs/>
          <w:noProof/>
          <w:sz w:val="20"/>
          <w:szCs w:val="20"/>
        </w:rPr>
        <w:pict>
          <v:shape id="_x0000_s1037" type="#_x0000_t32" style="position:absolute;left:0;text-align:left;margin-left:587.25pt;margin-top:192.75pt;width:.05pt;height:20.25pt;z-index:251672576" o:connectortype="straight">
            <v:stroke endarrow="block"/>
          </v:shape>
        </w:pict>
      </w:r>
      <w:r>
        <w:rPr>
          <w:rFonts w:cs="Arial"/>
          <w:b/>
          <w:bCs/>
          <w:noProof/>
          <w:sz w:val="20"/>
          <w:szCs w:val="20"/>
        </w:rPr>
        <w:pict>
          <v:roundrect id="_x0000_s1032" style="position:absolute;left:0;text-align:left;margin-left:462.75pt;margin-top:217.35pt;width:261.15pt;height:57.85pt;z-index:251667456" arcsize="10923f" fillcolor="#c0504d [3205]" strokecolor="#f2f2f2 [3041]" strokeweight="3pt">
            <v:shadow on="t" type="perspective" color="#622423 [1605]" opacity=".5" offset="1pt" offset2="-1pt"/>
            <v:textbox style="mso-next-textbox:#_x0000_s1032">
              <w:txbxContent>
                <w:p w:rsidR="0073508E" w:rsidRPr="005100FB" w:rsidRDefault="0073508E" w:rsidP="0073508E">
                  <w:pPr>
                    <w:spacing w:after="0"/>
                    <w:jc w:val="center"/>
                    <w:rPr>
                      <w:b/>
                    </w:rPr>
                  </w:pPr>
                  <w:r w:rsidRPr="005100FB">
                    <w:rPr>
                      <w:b/>
                    </w:rPr>
                    <w:t>Junior Year</w:t>
                  </w:r>
                </w:p>
                <w:p w:rsidR="0073508E" w:rsidRDefault="0073508E" w:rsidP="0073508E">
                  <w:pPr>
                    <w:spacing w:after="0"/>
                    <w:jc w:val="center"/>
                  </w:pPr>
                  <w:r>
                    <w:t>Urban/Rural Fire Fighting</w:t>
                  </w:r>
                </w:p>
                <w:p w:rsidR="0073508E" w:rsidRDefault="0073508E" w:rsidP="0073508E">
                  <w:pPr>
                    <w:jc w:val="center"/>
                  </w:pPr>
                  <w:r>
                    <w:t>(Summer Paid Internship available)</w:t>
                  </w:r>
                </w:p>
                <w:p w:rsidR="0073508E" w:rsidRDefault="0073508E" w:rsidP="0073508E"/>
              </w:txbxContent>
            </v:textbox>
          </v:roundrect>
        </w:pict>
      </w:r>
      <w:r>
        <w:rPr>
          <w:rFonts w:cs="Arial"/>
          <w:b/>
          <w:bCs/>
          <w:noProof/>
          <w:sz w:val="20"/>
          <w:szCs w:val="20"/>
        </w:rPr>
        <w:pict>
          <v:roundrect id="_x0000_s1031" style="position:absolute;left:0;text-align:left;margin-left:461.35pt;margin-top:142.2pt;width:257.85pt;height:48.6pt;z-index:251666432" arcsize="10923f" fillcolor="#c0504d [3205]" strokecolor="#f2f2f2 [3041]" strokeweight="3pt">
            <v:shadow on="t" type="perspective" color="#622423 [1605]" opacity=".5" offset="1pt" offset2="-1pt"/>
            <v:textbox style="mso-next-textbox:#_x0000_s1031">
              <w:txbxContent>
                <w:p w:rsidR="0073508E" w:rsidRPr="005100FB" w:rsidRDefault="0073508E" w:rsidP="0073508E">
                  <w:pPr>
                    <w:spacing w:after="0"/>
                    <w:jc w:val="center"/>
                    <w:rPr>
                      <w:b/>
                    </w:rPr>
                  </w:pPr>
                  <w:r w:rsidRPr="005100FB">
                    <w:rPr>
                      <w:b/>
                    </w:rPr>
                    <w:t>Sophomore Year</w:t>
                  </w:r>
                </w:p>
                <w:p w:rsidR="0073508E" w:rsidRDefault="0073508E" w:rsidP="0073508E">
                  <w:pPr>
                    <w:spacing w:after="0"/>
                    <w:jc w:val="center"/>
                  </w:pPr>
                  <w:r>
                    <w:t>Medical Terminology</w:t>
                  </w:r>
                </w:p>
              </w:txbxContent>
            </v:textbox>
          </v:roundrect>
        </w:pict>
      </w:r>
      <w:r>
        <w:rPr>
          <w:rFonts w:cs="Arial"/>
          <w:b/>
          <w:bCs/>
          <w:noProof/>
          <w:sz w:val="20"/>
          <w:szCs w:val="20"/>
        </w:rPr>
        <w:pict>
          <v:roundrect id="_x0000_s1030" style="position:absolute;left:0;text-align:left;margin-left:458.05pt;margin-top:61.65pt;width:261.45pt;height:51.3pt;z-index:251665408" arcsize="10923f" fillcolor="#c0504d [3205]" strokecolor="#f2f2f2 [3041]" strokeweight="3pt">
            <v:shadow on="t" type="perspective" color="#622423 [1605]" opacity=".5" offset="1pt" offset2="-1pt"/>
            <v:textbox style="mso-next-textbox:#_x0000_s1030">
              <w:txbxContent>
                <w:p w:rsidR="0073508E" w:rsidRPr="005100FB" w:rsidRDefault="0073508E" w:rsidP="0073508E">
                  <w:pPr>
                    <w:spacing w:after="0"/>
                    <w:jc w:val="center"/>
                    <w:rPr>
                      <w:b/>
                    </w:rPr>
                  </w:pPr>
                  <w:r w:rsidRPr="005100FB">
                    <w:rPr>
                      <w:b/>
                    </w:rPr>
                    <w:t>Freshman Year</w:t>
                  </w:r>
                </w:p>
                <w:p w:rsidR="0073508E" w:rsidRDefault="0073508E" w:rsidP="0073508E">
                  <w:pPr>
                    <w:spacing w:after="0"/>
                    <w:jc w:val="center"/>
                  </w:pPr>
                  <w:r w:rsidRPr="00B4448C">
                    <w:t xml:space="preserve">Principles of Law Enforcement </w:t>
                  </w:r>
                  <w:r>
                    <w:t>&amp;</w:t>
                  </w:r>
                  <w:r w:rsidRPr="00B4448C">
                    <w:t xml:space="preserve"> Public Safety</w:t>
                  </w:r>
                </w:p>
              </w:txbxContent>
            </v:textbox>
          </v:roundrect>
        </w:pict>
      </w:r>
      <w:r>
        <w:rPr>
          <w:rFonts w:cs="Arial"/>
          <w:b/>
          <w:bCs/>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448.65pt;margin-top:3.75pt;width:286.95pt;height:542.7pt;z-index:251664384">
            <v:textbox style="mso-next-textbox:#_x0000_s1029">
              <w:txbxContent>
                <w:p w:rsidR="0073508E" w:rsidRDefault="0073508E" w:rsidP="0073508E">
                  <w:pPr>
                    <w:jc w:val="center"/>
                  </w:pPr>
                </w:p>
                <w:p w:rsidR="0073508E" w:rsidRDefault="0073508E" w:rsidP="0073508E">
                  <w:pPr>
                    <w:jc w:val="center"/>
                    <w:rPr>
                      <w:rFonts w:ascii="Arial" w:hAnsi="Arial" w:cs="Arial"/>
                      <w:sz w:val="30"/>
                    </w:rPr>
                  </w:pPr>
                  <w:r>
                    <w:rPr>
                      <w:rFonts w:ascii="Arial" w:hAnsi="Arial" w:cs="Arial"/>
                      <w:sz w:val="30"/>
                    </w:rPr>
                    <w:t xml:space="preserve">Full </w:t>
                  </w:r>
                  <w:r w:rsidRPr="00B4448C">
                    <w:rPr>
                      <w:rFonts w:ascii="Arial" w:hAnsi="Arial" w:cs="Arial"/>
                      <w:sz w:val="30"/>
                    </w:rPr>
                    <w:t xml:space="preserve">Fire Fighting </w:t>
                  </w:r>
                  <w:r>
                    <w:rPr>
                      <w:rFonts w:ascii="Arial" w:hAnsi="Arial" w:cs="Arial"/>
                      <w:sz w:val="30"/>
                    </w:rPr>
                    <w:t>Pathway</w:t>
                  </w:r>
                </w:p>
                <w:p w:rsidR="0073508E" w:rsidRDefault="0073508E" w:rsidP="0073508E">
                  <w:pPr>
                    <w:jc w:val="center"/>
                    <w:rPr>
                      <w:rFonts w:ascii="Arial" w:hAnsi="Arial" w:cs="Arial"/>
                      <w:sz w:val="30"/>
                    </w:rPr>
                  </w:pPr>
                </w:p>
                <w:p w:rsidR="0073508E" w:rsidRPr="00B4448C" w:rsidRDefault="0073508E" w:rsidP="0073508E">
                  <w:pPr>
                    <w:jc w:val="center"/>
                    <w:rPr>
                      <w:rFonts w:ascii="Arial" w:hAnsi="Arial" w:cs="Arial"/>
                      <w:sz w:val="30"/>
                    </w:rPr>
                  </w:pPr>
                </w:p>
              </w:txbxContent>
            </v:textbox>
          </v:shape>
        </w:pict>
      </w:r>
      <w:r>
        <w:rPr>
          <w:rFonts w:cs="Arial"/>
          <w:b/>
          <w:bCs/>
          <w:noProof/>
          <w:sz w:val="20"/>
          <w:szCs w:val="20"/>
        </w:rPr>
        <w:drawing>
          <wp:anchor distT="0" distB="0" distL="114300" distR="114300" simplePos="0" relativeHeight="251663360" behindDoc="0" locked="0" layoutInCell="1" allowOverlap="1">
            <wp:simplePos x="0" y="0"/>
            <wp:positionH relativeFrom="column">
              <wp:posOffset>721360</wp:posOffset>
            </wp:positionH>
            <wp:positionV relativeFrom="paragraph">
              <wp:posOffset>5479415</wp:posOffset>
            </wp:positionV>
            <wp:extent cx="4361180" cy="1705610"/>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361180" cy="1705610"/>
                    </a:xfrm>
                    <a:prstGeom prst="rect">
                      <a:avLst/>
                    </a:prstGeom>
                    <a:noFill/>
                    <a:ln w="9525">
                      <a:noFill/>
                      <a:miter lim="800000"/>
                      <a:headEnd/>
                      <a:tailEnd/>
                    </a:ln>
                  </pic:spPr>
                </pic:pic>
              </a:graphicData>
            </a:graphic>
          </wp:anchor>
        </w:drawing>
      </w:r>
      <w:r>
        <w:rPr>
          <w:rFonts w:cs="Arial"/>
          <w:b/>
          <w:bCs/>
          <w:noProof/>
          <w:sz w:val="20"/>
          <w:szCs w:val="20"/>
        </w:rPr>
        <w:drawing>
          <wp:inline distT="0" distB="0" distL="0" distR="0">
            <wp:extent cx="5513355" cy="54032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16213" cy="5406073"/>
                    </a:xfrm>
                    <a:prstGeom prst="rect">
                      <a:avLst/>
                    </a:prstGeom>
                    <a:noFill/>
                    <a:ln w="9525">
                      <a:noFill/>
                      <a:miter lim="800000"/>
                      <a:headEnd/>
                      <a:tailEnd/>
                    </a:ln>
                  </pic:spPr>
                </pic:pic>
              </a:graphicData>
            </a:graphic>
          </wp:inline>
        </w:drawing>
      </w:r>
      <w:r w:rsidRPr="00B4448C">
        <w:rPr>
          <w:rFonts w:cs="Arial"/>
          <w:b/>
          <w:bCs/>
          <w:sz w:val="20"/>
          <w:szCs w:val="20"/>
        </w:rPr>
        <w:t xml:space="preserve"> </w:t>
      </w:r>
    </w:p>
    <w:p w:rsidR="0073508E" w:rsidRDefault="0073508E" w:rsidP="0073508E">
      <w:pPr>
        <w:spacing w:after="0" w:line="240" w:lineRule="auto"/>
        <w:rPr>
          <w:sz w:val="24"/>
          <w:szCs w:val="28"/>
        </w:rPr>
      </w:pPr>
    </w:p>
    <w:sectPr w:rsidR="0073508E" w:rsidSect="0016338B">
      <w:type w:val="continuous"/>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A39"/>
    <w:multiLevelType w:val="hybridMultilevel"/>
    <w:tmpl w:val="D90A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BD4F20"/>
    <w:rsid w:val="00116971"/>
    <w:rsid w:val="0016338B"/>
    <w:rsid w:val="0073508E"/>
    <w:rsid w:val="00790B19"/>
    <w:rsid w:val="00821BDF"/>
    <w:rsid w:val="009B07C0"/>
    <w:rsid w:val="00BD4F20"/>
    <w:rsid w:val="00BF1C6C"/>
    <w:rsid w:val="00DA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_x0000_s1036"/>
        <o:r id="V:Rule2" type="connector" idref="#_x0000_s1038"/>
        <o:r id="V:Rule3" type="connector" idref="#_x0000_s1037"/>
        <o:r id="V:Rule4" type="connector" idref="#_x0000_s1040"/>
        <o:r id="V:Rule5"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20"/>
    <w:pPr>
      <w:ind w:left="720"/>
      <w:contextualSpacing/>
    </w:pPr>
  </w:style>
  <w:style w:type="paragraph" w:styleId="BalloonText">
    <w:name w:val="Balloon Text"/>
    <w:basedOn w:val="Normal"/>
    <w:link w:val="BalloonTextChar"/>
    <w:uiPriority w:val="99"/>
    <w:semiHidden/>
    <w:unhideWhenUsed/>
    <w:rsid w:val="0073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lofaro</dc:creator>
  <cp:lastModifiedBy>fabrizio lofaro</cp:lastModifiedBy>
  <cp:revision>1</cp:revision>
  <dcterms:created xsi:type="dcterms:W3CDTF">2015-10-02T04:43:00Z</dcterms:created>
  <dcterms:modified xsi:type="dcterms:W3CDTF">2015-10-02T05:49:00Z</dcterms:modified>
</cp:coreProperties>
</file>